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F6D" w:rsidRDefault="003E5F6D" w:rsidP="00CA4F74">
      <w:pPr>
        <w:pStyle w:val="Kop1"/>
        <w:jc w:val="both"/>
      </w:pPr>
      <w:r w:rsidRPr="00C34BEC">
        <w:t>Pijpleidingen statistiek</w:t>
      </w:r>
      <w:r>
        <w:t xml:space="preserve"> CBS</w:t>
      </w:r>
    </w:p>
    <w:p w:rsidR="00EC4B4C" w:rsidRDefault="00EC4B4C" w:rsidP="00CA4F74">
      <w:pPr>
        <w:jc w:val="both"/>
      </w:pPr>
    </w:p>
    <w:p w:rsidR="00C32140" w:rsidRPr="00370DC4" w:rsidRDefault="00C32140" w:rsidP="00CA4F74">
      <w:pPr>
        <w:pStyle w:val="Kop2"/>
        <w:jc w:val="both"/>
      </w:pPr>
      <w:r w:rsidRPr="00370DC4">
        <w:t>Achtergrond</w:t>
      </w:r>
    </w:p>
    <w:p w:rsidR="00AA53AE" w:rsidRDefault="003E5F6D" w:rsidP="00CA4F74">
      <w:pPr>
        <w:jc w:val="both"/>
      </w:pPr>
      <w:r>
        <w:t>Vanuit de sector Verkeer en Vervoer</w:t>
      </w:r>
      <w:r w:rsidR="006B6191">
        <w:t xml:space="preserve"> van het Centraal Bureau voor de Statistiek (CBS)</w:t>
      </w:r>
      <w:r>
        <w:t xml:space="preserve"> </w:t>
      </w:r>
      <w:r w:rsidR="006B6191">
        <w:t xml:space="preserve">is er een behoefte aan een goed beeld van het pijpleidingvervoer in Nederland. </w:t>
      </w:r>
      <w:r w:rsidR="00AA53AE">
        <w:t>De sector</w:t>
      </w:r>
      <w:r w:rsidR="00AA53AE" w:rsidRPr="00AA53AE">
        <w:t xml:space="preserve"> </w:t>
      </w:r>
      <w:r w:rsidR="00AA53AE">
        <w:t xml:space="preserve">Verkeer en Vervoer heeft als doel om de statistieken van verkeer en vervoer in samenhang met elkaar te presenteren. </w:t>
      </w:r>
    </w:p>
    <w:p w:rsidR="005A6217" w:rsidRDefault="00AA53AE" w:rsidP="00CA4F74">
      <w:pPr>
        <w:jc w:val="both"/>
      </w:pPr>
      <w:r>
        <w:t xml:space="preserve">Een belangrijke vervoersmodaliteit voor het vervoer van bulkgoederen hierbij is het vervoer door </w:t>
      </w:r>
      <w:r w:rsidR="00E661D6">
        <w:t>hoofd</w:t>
      </w:r>
      <w:r>
        <w:t>pijp</w:t>
      </w:r>
      <w:r w:rsidR="00E661D6">
        <w:t>leidingen</w:t>
      </w:r>
      <w:r>
        <w:t xml:space="preserve">. Deze statistiek heeft geen </w:t>
      </w:r>
      <w:r w:rsidR="00A033D3" w:rsidRPr="00A033D3">
        <w:t xml:space="preserve">(Europees) </w:t>
      </w:r>
      <w:r>
        <w:t xml:space="preserve">verplichte leveringen zoals andere modaliteiten </w:t>
      </w:r>
      <w:r w:rsidR="00A033D3" w:rsidRPr="00A033D3">
        <w:t>(wegvervoer, binnenvaart, spoorvervoer en zeevaart)</w:t>
      </w:r>
      <w:r w:rsidR="00A033D3">
        <w:t xml:space="preserve"> </w:t>
      </w:r>
      <w:r>
        <w:t xml:space="preserve">dat wel hebben, maar speelt een onmisbare rol in het in kaart brengen van de totale goederenstromen. Door het ontbreken van zo’n wettelijke basis is de afgelopen jaren weinig aandacht geweest voor de rol van het pijpleidingen vervoer. </w:t>
      </w:r>
      <w:r w:rsidR="00C6093F">
        <w:t>Mede omdat</w:t>
      </w:r>
      <w:r>
        <w:t xml:space="preserve"> het vervoer niet zichtbaar is, is er in de publieke opinie</w:t>
      </w:r>
      <w:r w:rsidR="00663F49">
        <w:t xml:space="preserve"> ook</w:t>
      </w:r>
      <w:r>
        <w:t xml:space="preserve"> </w:t>
      </w:r>
      <w:r w:rsidR="00C32140">
        <w:t>minder</w:t>
      </w:r>
      <w:r>
        <w:t xml:space="preserve"> aandacht voor. En dat terwijl het goederenvervoer via pijpleidingen een substantieel aandeel </w:t>
      </w:r>
      <w:r w:rsidR="00663F49">
        <w:t>vormt in</w:t>
      </w:r>
      <w:r>
        <w:t xml:space="preserve"> het totale goederenvervoer.</w:t>
      </w:r>
      <w:r w:rsidR="005A6217">
        <w:t xml:space="preserve"> Doordat het pijpleidingvervoer nu niet goed in beeld is</w:t>
      </w:r>
      <w:r w:rsidR="00663F49">
        <w:t>,</w:t>
      </w:r>
      <w:r w:rsidR="005A6217">
        <w:t xml:space="preserve"> komt dit niet naar voren in de cijfers die het CBS </w:t>
      </w:r>
      <w:r w:rsidR="00663F49">
        <w:t xml:space="preserve">publiceert </w:t>
      </w:r>
      <w:r w:rsidR="005A6217">
        <w:t>over het goederenvervoer in Nederland.</w:t>
      </w:r>
    </w:p>
    <w:p w:rsidR="00EC4B4C" w:rsidRDefault="00EC4B4C" w:rsidP="00CA4F74">
      <w:pPr>
        <w:jc w:val="both"/>
      </w:pPr>
      <w:r>
        <w:t xml:space="preserve">Daarom is nu een project opgestart om te onderzoeken in hoeverre het mogelijk is om een volledig beeld te krijgen van het vervoer van goederen door </w:t>
      </w:r>
      <w:r w:rsidR="005A6217">
        <w:t xml:space="preserve">het hoofdpijpleidingen netwerk </w:t>
      </w:r>
      <w:r>
        <w:t>in Nederland. Om welke producten het gaat, hoeveel gewicht het bedraagt, waar het naar toe wordt vervoerd en over welke afstand.</w:t>
      </w:r>
    </w:p>
    <w:p w:rsidR="00663F49" w:rsidRDefault="00C32140" w:rsidP="00CA4F74">
      <w:pPr>
        <w:pStyle w:val="Kop2"/>
        <w:jc w:val="both"/>
      </w:pPr>
      <w:r w:rsidRPr="00370DC4">
        <w:t>Belang</w:t>
      </w:r>
    </w:p>
    <w:p w:rsidR="00663F49" w:rsidRDefault="00AF1067" w:rsidP="00CA4F74">
      <w:pPr>
        <w:jc w:val="both"/>
      </w:pPr>
      <w:r>
        <w:t xml:space="preserve">De </w:t>
      </w:r>
      <w:r w:rsidR="006C2CBF">
        <w:t>exploitanten</w:t>
      </w:r>
      <w:r>
        <w:t xml:space="preserve"> hebben veel relevante data die het CBS kan helpen om </w:t>
      </w:r>
      <w:r w:rsidR="00EC4B4C">
        <w:t>het beeld van het pijpleidingvervoer compleet te krijgen.</w:t>
      </w:r>
      <w:r w:rsidR="000D32F7">
        <w:t xml:space="preserve"> </w:t>
      </w:r>
      <w:r w:rsidR="00663F49">
        <w:t xml:space="preserve">Het (grotere) </w:t>
      </w:r>
      <w:r w:rsidR="000D32F7">
        <w:t>belang van het pijpleidingvervoer</w:t>
      </w:r>
      <w:r w:rsidR="00663F49">
        <w:t xml:space="preserve"> in het totale goederenvervoer wordt dan meer dan nu inzichtelijk. Daarnaast</w:t>
      </w:r>
      <w:r w:rsidR="00CA4F74">
        <w:t xml:space="preserve"> </w:t>
      </w:r>
      <w:r w:rsidR="00E661D6">
        <w:t xml:space="preserve">zou deze statistiek nuttige informatie kunnen bevatten voor </w:t>
      </w:r>
      <w:r w:rsidR="004477D1">
        <w:t>Velin</w:t>
      </w:r>
      <w:r w:rsidR="00663F49">
        <w:t xml:space="preserve"> en </w:t>
      </w:r>
      <w:r w:rsidR="006C2CBF">
        <w:t>individuele exploitanten</w:t>
      </w:r>
      <w:r w:rsidR="00E661D6">
        <w:t>.</w:t>
      </w:r>
      <w:r w:rsidR="00A37070">
        <w:t xml:space="preserve"> </w:t>
      </w:r>
    </w:p>
    <w:p w:rsidR="00C32140" w:rsidRPr="00370DC4" w:rsidRDefault="00C32140" w:rsidP="00CA4F74">
      <w:pPr>
        <w:pStyle w:val="Kop2"/>
        <w:jc w:val="both"/>
      </w:pPr>
      <w:r w:rsidRPr="00370DC4">
        <w:t>Gegevens verzameling</w:t>
      </w:r>
    </w:p>
    <w:p w:rsidR="00FE13E1" w:rsidRDefault="00D95DA2" w:rsidP="00CA4F74">
      <w:pPr>
        <w:jc w:val="both"/>
      </w:pPr>
      <w:r>
        <w:t xml:space="preserve">Het CBS heeft in </w:t>
      </w:r>
      <w:r w:rsidR="00FE13E1">
        <w:t>samenwerking</w:t>
      </w:r>
      <w:r>
        <w:t xml:space="preserve"> met de Velin afgelopen februari een bijeenkomst georganiseerd waarin  samen met de leden van VELIN afspraken gemaakt zijn </w:t>
      </w:r>
      <w:r w:rsidR="005A6217">
        <w:t xml:space="preserve">over de aanpak van het verzamelen van relevante cijfers over het pijpleidingvervoer. </w:t>
      </w:r>
      <w:r w:rsidR="00FE13E1">
        <w:t>Uitgangspunten waren hierbij dat het CBS een zo goed mogelijk overzicht krijgt van het pijpleidingvervoer in Nederland en grensoverschrijdend, en dat de administratieve lastendruk voor de bedrijven tot het minimum zal worden beperkt. In deze bijeenkomst</w:t>
      </w:r>
      <w:r w:rsidR="006001F4">
        <w:t xml:space="preserve"> </w:t>
      </w:r>
      <w:r>
        <w:t xml:space="preserve">is een commitment uitgesproken over de datalevering, in eerste instantie voor 2017 en in een later stadium voor </w:t>
      </w:r>
      <w:r w:rsidR="006C2CBF">
        <w:t xml:space="preserve">de </w:t>
      </w:r>
      <w:r w:rsidRPr="00D95DA2">
        <w:t>jaren 2012 t/m 2016 (voor zover beschikbaar)</w:t>
      </w:r>
      <w:r w:rsidR="006C2CBF">
        <w:t>.</w:t>
      </w:r>
      <w:r w:rsidRPr="00D95DA2">
        <w:t xml:space="preserve"> Daarna zal het een </w:t>
      </w:r>
      <w:r w:rsidRPr="00FE13E1">
        <w:rPr>
          <w:u w:val="single"/>
        </w:rPr>
        <w:t>jaarlijkse</w:t>
      </w:r>
      <w:r w:rsidRPr="00D95DA2">
        <w:t xml:space="preserve"> uitvraag van het voorgaande jaar betreffen.</w:t>
      </w:r>
      <w:r w:rsidR="00FE13E1">
        <w:t xml:space="preserve"> Voor de uitvraag wordt door het CBS een </w:t>
      </w:r>
      <w:r w:rsidR="006C2CBF">
        <w:t>Excel</w:t>
      </w:r>
      <w:r w:rsidR="00FE13E1">
        <w:t xml:space="preserve"> sjabloon gemaakt en er wordt de mogelijkheid geboden om de data via een veilig uploadkanaal aan het CBS te leveren. </w:t>
      </w:r>
    </w:p>
    <w:p w:rsidR="00C32140" w:rsidRPr="00370DC4" w:rsidRDefault="00C32140" w:rsidP="00CA4F74">
      <w:pPr>
        <w:pStyle w:val="Kop2"/>
        <w:jc w:val="both"/>
      </w:pPr>
      <w:r w:rsidRPr="00370DC4">
        <w:t>Output</w:t>
      </w:r>
      <w:r w:rsidR="00370DC4">
        <w:t xml:space="preserve"> / </w:t>
      </w:r>
      <w:r w:rsidR="00663F49" w:rsidRPr="00370DC4">
        <w:t>statistieken</w:t>
      </w:r>
    </w:p>
    <w:p w:rsidR="006D3DA1" w:rsidRDefault="00663F49" w:rsidP="00CA4F74">
      <w:pPr>
        <w:jc w:val="both"/>
      </w:pPr>
      <w:r>
        <w:t xml:space="preserve">Het </w:t>
      </w:r>
      <w:r w:rsidR="006001F4">
        <w:t xml:space="preserve">CBS </w:t>
      </w:r>
      <w:r w:rsidR="00CA4F74">
        <w:t>beoogt</w:t>
      </w:r>
      <w:r>
        <w:t xml:space="preserve"> </w:t>
      </w:r>
      <w:r w:rsidR="006001F4">
        <w:t>een publicatie</w:t>
      </w:r>
      <w:r w:rsidR="006D3DA1">
        <w:t xml:space="preserve"> van vervoerd gewicht en aantal tonkilometer via pijpleidingvervoer </w:t>
      </w:r>
      <w:r w:rsidR="006001F4">
        <w:t>op hoofdlijnen, dus een opdeling naar binnenland</w:t>
      </w:r>
      <w:r w:rsidR="00733274">
        <w:t>s</w:t>
      </w:r>
      <w:r w:rsidR="006001F4">
        <w:t xml:space="preserve"> en grensoverschrijdend vervoer, verschillende </w:t>
      </w:r>
      <w:r w:rsidR="00733274">
        <w:lastRenderedPageBreak/>
        <w:t>afstands</w:t>
      </w:r>
      <w:r w:rsidR="006001F4">
        <w:t xml:space="preserve">klassen (bijvoorbeeld 0-10km; 10-50km; &gt;50km), </w:t>
      </w:r>
      <w:r w:rsidR="006D3DA1">
        <w:t>en verschillende hoofd-</w:t>
      </w:r>
      <w:r w:rsidR="006001F4">
        <w:t>goederensoorten (aardgas, ruw</w:t>
      </w:r>
      <w:r w:rsidR="00733274">
        <w:t>e olie en olieproducten; chemie en</w:t>
      </w:r>
      <w:r w:rsidR="006001F4">
        <w:t xml:space="preserve"> water)</w:t>
      </w:r>
      <w:r w:rsidR="002335B5">
        <w:t xml:space="preserve">. </w:t>
      </w:r>
    </w:p>
    <w:p w:rsidR="002335B5" w:rsidRDefault="00663F49" w:rsidP="00CA4F74">
      <w:pPr>
        <w:jc w:val="both"/>
      </w:pPr>
      <w:r>
        <w:t>Het CBS zal in ieder geval een p</w:t>
      </w:r>
      <w:bookmarkStart w:id="0" w:name="_GoBack"/>
      <w:bookmarkEnd w:id="0"/>
      <w:r>
        <w:t xml:space="preserve">ublicatievorm kiezen waarbij </w:t>
      </w:r>
      <w:r w:rsidR="006C2CBF">
        <w:t>zonder uitdrukkelijke toestemming van alle bedrijven geen</w:t>
      </w:r>
      <w:r w:rsidR="001F350D">
        <w:t xml:space="preserve"> </w:t>
      </w:r>
      <w:r>
        <w:t xml:space="preserve">gegevens openbaar worden gemaakt die terug te herleiden zijn naar individuele </w:t>
      </w:r>
      <w:r w:rsidR="00370DC4">
        <w:t>bedrijven</w:t>
      </w:r>
      <w:r>
        <w:t>.</w:t>
      </w:r>
      <w:r w:rsidR="002335B5">
        <w:t xml:space="preserve"> </w:t>
      </w:r>
    </w:p>
    <w:sectPr w:rsidR="00233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em Ebbens">
    <w15:presenceInfo w15:providerId="AD" w15:userId="S-1-5-21-2474078308-849857947-2341185522-2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A54"/>
    <w:rsid w:val="0002690C"/>
    <w:rsid w:val="000A7F72"/>
    <w:rsid w:val="000D32F7"/>
    <w:rsid w:val="001C28C1"/>
    <w:rsid w:val="001F350D"/>
    <w:rsid w:val="002335B5"/>
    <w:rsid w:val="002A1933"/>
    <w:rsid w:val="002F5C59"/>
    <w:rsid w:val="00306E95"/>
    <w:rsid w:val="00353CD9"/>
    <w:rsid w:val="00354603"/>
    <w:rsid w:val="00370DC4"/>
    <w:rsid w:val="003E4901"/>
    <w:rsid w:val="003E5F6D"/>
    <w:rsid w:val="00406C42"/>
    <w:rsid w:val="00431E4C"/>
    <w:rsid w:val="004477D1"/>
    <w:rsid w:val="004F19F0"/>
    <w:rsid w:val="005A6217"/>
    <w:rsid w:val="006001F4"/>
    <w:rsid w:val="00663F49"/>
    <w:rsid w:val="006B6191"/>
    <w:rsid w:val="006C2CBF"/>
    <w:rsid w:val="006D3DA1"/>
    <w:rsid w:val="00733274"/>
    <w:rsid w:val="00746A54"/>
    <w:rsid w:val="0091089B"/>
    <w:rsid w:val="00950727"/>
    <w:rsid w:val="00974944"/>
    <w:rsid w:val="009F6433"/>
    <w:rsid w:val="00A033D3"/>
    <w:rsid w:val="00A37070"/>
    <w:rsid w:val="00A72825"/>
    <w:rsid w:val="00AA0765"/>
    <w:rsid w:val="00AA53AE"/>
    <w:rsid w:val="00AF1067"/>
    <w:rsid w:val="00B31CD1"/>
    <w:rsid w:val="00B444BC"/>
    <w:rsid w:val="00BA746D"/>
    <w:rsid w:val="00C07947"/>
    <w:rsid w:val="00C12AB8"/>
    <w:rsid w:val="00C32140"/>
    <w:rsid w:val="00C6093F"/>
    <w:rsid w:val="00CA4F74"/>
    <w:rsid w:val="00D0050B"/>
    <w:rsid w:val="00D95DA2"/>
    <w:rsid w:val="00E13477"/>
    <w:rsid w:val="00E661D6"/>
    <w:rsid w:val="00EC4B4C"/>
    <w:rsid w:val="00F4184E"/>
    <w:rsid w:val="00FE13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46A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70D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6A54"/>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A72825"/>
    <w:pPr>
      <w:spacing w:after="0" w:line="240" w:lineRule="auto"/>
    </w:pPr>
  </w:style>
  <w:style w:type="character" w:styleId="Hyperlink">
    <w:name w:val="Hyperlink"/>
    <w:basedOn w:val="Standaardalinea-lettertype"/>
    <w:uiPriority w:val="99"/>
    <w:unhideWhenUsed/>
    <w:rsid w:val="0091089B"/>
    <w:rPr>
      <w:color w:val="0000FF" w:themeColor="hyperlink"/>
      <w:u w:val="single"/>
    </w:rPr>
  </w:style>
  <w:style w:type="paragraph" w:styleId="Ballontekst">
    <w:name w:val="Balloon Text"/>
    <w:basedOn w:val="Standaard"/>
    <w:link w:val="BallontekstChar"/>
    <w:uiPriority w:val="99"/>
    <w:semiHidden/>
    <w:unhideWhenUsed/>
    <w:rsid w:val="0095072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0727"/>
    <w:rPr>
      <w:rFonts w:ascii="Tahoma" w:hAnsi="Tahoma" w:cs="Tahoma"/>
      <w:sz w:val="16"/>
      <w:szCs w:val="16"/>
    </w:rPr>
  </w:style>
  <w:style w:type="character" w:styleId="Verwijzingopmerking">
    <w:name w:val="annotation reference"/>
    <w:basedOn w:val="Standaardalinea-lettertype"/>
    <w:uiPriority w:val="99"/>
    <w:semiHidden/>
    <w:unhideWhenUsed/>
    <w:rsid w:val="00E661D6"/>
    <w:rPr>
      <w:sz w:val="16"/>
      <w:szCs w:val="16"/>
    </w:rPr>
  </w:style>
  <w:style w:type="paragraph" w:styleId="Tekstopmerking">
    <w:name w:val="annotation text"/>
    <w:basedOn w:val="Standaard"/>
    <w:link w:val="TekstopmerkingChar"/>
    <w:uiPriority w:val="99"/>
    <w:semiHidden/>
    <w:unhideWhenUsed/>
    <w:rsid w:val="00E661D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661D6"/>
    <w:rPr>
      <w:sz w:val="20"/>
      <w:szCs w:val="20"/>
    </w:rPr>
  </w:style>
  <w:style w:type="paragraph" w:styleId="Onderwerpvanopmerking">
    <w:name w:val="annotation subject"/>
    <w:basedOn w:val="Tekstopmerking"/>
    <w:next w:val="Tekstopmerking"/>
    <w:link w:val="OnderwerpvanopmerkingChar"/>
    <w:uiPriority w:val="99"/>
    <w:semiHidden/>
    <w:unhideWhenUsed/>
    <w:rsid w:val="00E661D6"/>
    <w:rPr>
      <w:b/>
      <w:bCs/>
    </w:rPr>
  </w:style>
  <w:style w:type="character" w:customStyle="1" w:styleId="OnderwerpvanopmerkingChar">
    <w:name w:val="Onderwerp van opmerking Char"/>
    <w:basedOn w:val="TekstopmerkingChar"/>
    <w:link w:val="Onderwerpvanopmerking"/>
    <w:uiPriority w:val="99"/>
    <w:semiHidden/>
    <w:rsid w:val="00E661D6"/>
    <w:rPr>
      <w:b/>
      <w:bCs/>
      <w:sz w:val="20"/>
      <w:szCs w:val="20"/>
    </w:rPr>
  </w:style>
  <w:style w:type="character" w:customStyle="1" w:styleId="Kop2Char">
    <w:name w:val="Kop 2 Char"/>
    <w:basedOn w:val="Standaardalinea-lettertype"/>
    <w:link w:val="Kop2"/>
    <w:uiPriority w:val="9"/>
    <w:rsid w:val="00370DC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46A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70D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6A54"/>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A72825"/>
    <w:pPr>
      <w:spacing w:after="0" w:line="240" w:lineRule="auto"/>
    </w:pPr>
  </w:style>
  <w:style w:type="character" w:styleId="Hyperlink">
    <w:name w:val="Hyperlink"/>
    <w:basedOn w:val="Standaardalinea-lettertype"/>
    <w:uiPriority w:val="99"/>
    <w:unhideWhenUsed/>
    <w:rsid w:val="0091089B"/>
    <w:rPr>
      <w:color w:val="0000FF" w:themeColor="hyperlink"/>
      <w:u w:val="single"/>
    </w:rPr>
  </w:style>
  <w:style w:type="paragraph" w:styleId="Ballontekst">
    <w:name w:val="Balloon Text"/>
    <w:basedOn w:val="Standaard"/>
    <w:link w:val="BallontekstChar"/>
    <w:uiPriority w:val="99"/>
    <w:semiHidden/>
    <w:unhideWhenUsed/>
    <w:rsid w:val="0095072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0727"/>
    <w:rPr>
      <w:rFonts w:ascii="Tahoma" w:hAnsi="Tahoma" w:cs="Tahoma"/>
      <w:sz w:val="16"/>
      <w:szCs w:val="16"/>
    </w:rPr>
  </w:style>
  <w:style w:type="character" w:styleId="Verwijzingopmerking">
    <w:name w:val="annotation reference"/>
    <w:basedOn w:val="Standaardalinea-lettertype"/>
    <w:uiPriority w:val="99"/>
    <w:semiHidden/>
    <w:unhideWhenUsed/>
    <w:rsid w:val="00E661D6"/>
    <w:rPr>
      <w:sz w:val="16"/>
      <w:szCs w:val="16"/>
    </w:rPr>
  </w:style>
  <w:style w:type="paragraph" w:styleId="Tekstopmerking">
    <w:name w:val="annotation text"/>
    <w:basedOn w:val="Standaard"/>
    <w:link w:val="TekstopmerkingChar"/>
    <w:uiPriority w:val="99"/>
    <w:semiHidden/>
    <w:unhideWhenUsed/>
    <w:rsid w:val="00E661D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661D6"/>
    <w:rPr>
      <w:sz w:val="20"/>
      <w:szCs w:val="20"/>
    </w:rPr>
  </w:style>
  <w:style w:type="paragraph" w:styleId="Onderwerpvanopmerking">
    <w:name w:val="annotation subject"/>
    <w:basedOn w:val="Tekstopmerking"/>
    <w:next w:val="Tekstopmerking"/>
    <w:link w:val="OnderwerpvanopmerkingChar"/>
    <w:uiPriority w:val="99"/>
    <w:semiHidden/>
    <w:unhideWhenUsed/>
    <w:rsid w:val="00E661D6"/>
    <w:rPr>
      <w:b/>
      <w:bCs/>
    </w:rPr>
  </w:style>
  <w:style w:type="character" w:customStyle="1" w:styleId="OnderwerpvanopmerkingChar">
    <w:name w:val="Onderwerp van opmerking Char"/>
    <w:basedOn w:val="TekstopmerkingChar"/>
    <w:link w:val="Onderwerpvanopmerking"/>
    <w:uiPriority w:val="99"/>
    <w:semiHidden/>
    <w:rsid w:val="00E661D6"/>
    <w:rPr>
      <w:b/>
      <w:bCs/>
      <w:sz w:val="20"/>
      <w:szCs w:val="20"/>
    </w:rPr>
  </w:style>
  <w:style w:type="character" w:customStyle="1" w:styleId="Kop2Char">
    <w:name w:val="Kop 2 Char"/>
    <w:basedOn w:val="Standaardalinea-lettertype"/>
    <w:link w:val="Kop2"/>
    <w:uiPriority w:val="9"/>
    <w:rsid w:val="00370DC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68D9A101.dotm</Template>
  <TotalTime>0</TotalTime>
  <Pages>2</Pages>
  <Words>513</Words>
  <Characters>2826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Kruiskamp, dr. P.H.</dc:creator>
  <cp:lastModifiedBy>Kruiskamp, dr. P.H.</cp:lastModifiedBy>
  <cp:revision>2</cp:revision>
  <cp:lastPrinted>2018-07-05T14:36:00Z</cp:lastPrinted>
  <dcterms:created xsi:type="dcterms:W3CDTF">2018-07-16T12:11:00Z</dcterms:created>
  <dcterms:modified xsi:type="dcterms:W3CDTF">2018-07-16T12:11:00Z</dcterms:modified>
</cp:coreProperties>
</file>